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MOTTAKERNAVN"/>
    <w:p w14:paraId="0D1E2EBA" w14:textId="636E9BE6" w:rsidR="00F43C31" w:rsidRPr="007B3302" w:rsidRDefault="00354EFA" w:rsidP="00354EFA">
      <w:pPr>
        <w:tabs>
          <w:tab w:val="right" w:pos="6662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fldChar w:fldCharType="begin"/>
      </w:r>
      <w:r>
        <w:rPr>
          <w:rFonts w:ascii="Arial" w:hAnsi="Arial" w:cs="Arial"/>
          <w:sz w:val="20"/>
          <w:szCs w:val="20"/>
          <w:lang w:val="nb-NO"/>
        </w:rPr>
        <w:instrText xml:space="preserve"> MERGEFIELD MOTTAKERNAVN\* MERGEFORMAT </w:instrText>
      </w:r>
      <w:r>
        <w:rPr>
          <w:rFonts w:ascii="Arial" w:hAnsi="Arial" w:cs="Arial"/>
          <w:sz w:val="20"/>
          <w:szCs w:val="20"/>
          <w:lang w:val="nb-NO"/>
        </w:rPr>
        <w:fldChar w:fldCharType="separate"/>
      </w:r>
      <w:r w:rsidR="0024058F">
        <w:rPr>
          <w:rFonts w:ascii="Arial" w:hAnsi="Arial" w:cs="Arial"/>
          <w:noProof/>
          <w:sz w:val="20"/>
          <w:szCs w:val="20"/>
          <w:lang w:val="nb-NO"/>
        </w:rPr>
        <w:t>«MOTTAKERNAVN»</w:t>
      </w:r>
      <w:r>
        <w:rPr>
          <w:rFonts w:ascii="Arial" w:hAnsi="Arial" w:cs="Arial"/>
          <w:sz w:val="20"/>
          <w:szCs w:val="20"/>
          <w:lang w:val="nb-NO"/>
        </w:rPr>
        <w:fldChar w:fldCharType="end"/>
      </w:r>
      <w:bookmarkEnd w:id="0"/>
      <w:r>
        <w:rPr>
          <w:rFonts w:ascii="Arial" w:hAnsi="Arial" w:cs="Arial"/>
          <w:sz w:val="20"/>
          <w:szCs w:val="20"/>
          <w:lang w:val="nb-NO"/>
        </w:rPr>
        <w:t xml:space="preserve"> </w:t>
      </w:r>
      <w:r>
        <w:rPr>
          <w:rFonts w:ascii="Arial" w:hAnsi="Arial" w:cs="Arial"/>
          <w:sz w:val="20"/>
          <w:szCs w:val="20"/>
          <w:lang w:val="nb-NO"/>
        </w:rPr>
        <w:tab/>
        <w:t xml:space="preserve"> </w:t>
      </w:r>
      <w:bookmarkStart w:id="1" w:name="UOFFPARAGRAF"/>
      <w:bookmarkEnd w:id="1"/>
    </w:p>
    <w:bookmarkStart w:id="2" w:name="ADRESSE"/>
    <w:p w14:paraId="59F36093" w14:textId="37E8EBB3" w:rsidR="00E901E8" w:rsidRPr="007B3302" w:rsidRDefault="00615277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7B3302">
        <w:rPr>
          <w:rFonts w:ascii="Arial" w:hAnsi="Arial" w:cs="Arial"/>
          <w:sz w:val="20"/>
          <w:szCs w:val="20"/>
          <w:lang w:val="nb-NO"/>
        </w:rPr>
        <w:fldChar w:fldCharType="begin"/>
      </w:r>
      <w:r w:rsidRPr="007B3302">
        <w:rPr>
          <w:rFonts w:ascii="Arial" w:hAnsi="Arial" w:cs="Arial"/>
          <w:sz w:val="20"/>
          <w:szCs w:val="20"/>
          <w:lang w:val="nb-NO"/>
        </w:rPr>
        <w:instrText xml:space="preserve"> MERGEFIELD ADRESSE\* MERGEFORMAT </w:instrText>
      </w:r>
      <w:r w:rsidRPr="007B3302">
        <w:rPr>
          <w:rFonts w:ascii="Arial" w:hAnsi="Arial" w:cs="Arial"/>
          <w:sz w:val="20"/>
          <w:szCs w:val="20"/>
          <w:lang w:val="nb-NO"/>
        </w:rPr>
        <w:fldChar w:fldCharType="separate"/>
      </w:r>
      <w:r w:rsidR="0024058F">
        <w:rPr>
          <w:rFonts w:ascii="Arial" w:hAnsi="Arial" w:cs="Arial"/>
          <w:noProof/>
          <w:sz w:val="20"/>
          <w:szCs w:val="20"/>
          <w:lang w:val="nb-NO"/>
        </w:rPr>
        <w:t>«ADRESSE»</w:t>
      </w:r>
      <w:r w:rsidRPr="007B3302">
        <w:rPr>
          <w:rFonts w:ascii="Arial" w:hAnsi="Arial" w:cs="Arial"/>
          <w:sz w:val="20"/>
          <w:szCs w:val="20"/>
          <w:lang w:val="nb-NO"/>
        </w:rPr>
        <w:fldChar w:fldCharType="end"/>
      </w:r>
      <w:bookmarkEnd w:id="2"/>
    </w:p>
    <w:bookmarkStart w:id="3" w:name="POSTNR"/>
    <w:p w14:paraId="68CCBA6C" w14:textId="693CCDA6" w:rsidR="001A14B7" w:rsidRPr="007B3302" w:rsidRDefault="00615277" w:rsidP="00397D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</w:pP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begin"/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instrText xml:space="preserve"> MERGEFIELD POSTNR\* MERGEFORMAT </w:instrTex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separate"/>
      </w:r>
      <w:r w:rsidR="0024058F">
        <w:rPr>
          <w:rFonts w:ascii="Arial" w:eastAsia="Times New Roman" w:hAnsi="Arial" w:cs="Arial"/>
          <w:noProof/>
          <w:color w:val="000000"/>
          <w:sz w:val="20"/>
          <w:szCs w:val="20"/>
          <w:lang w:val="nb-NO" w:eastAsia="nn-NO"/>
        </w:rPr>
        <w:t>«POSTNR»</w: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end"/>
      </w:r>
      <w:bookmarkEnd w:id="3"/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t xml:space="preserve"> </w:t>
      </w:r>
      <w:bookmarkStart w:id="4" w:name="POSTSTED"/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begin"/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instrText xml:space="preserve"> MERGEFIELD POSTSTED\* MERGEFORMAT </w:instrTex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separate"/>
      </w:r>
      <w:r w:rsidR="0024058F">
        <w:rPr>
          <w:rFonts w:ascii="Arial" w:eastAsia="Times New Roman" w:hAnsi="Arial" w:cs="Arial"/>
          <w:noProof/>
          <w:color w:val="000000"/>
          <w:sz w:val="20"/>
          <w:szCs w:val="20"/>
          <w:lang w:val="nb-NO" w:eastAsia="nn-NO"/>
        </w:rPr>
        <w:t>«POSTSTED»</w: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end"/>
      </w:r>
      <w:bookmarkEnd w:id="4"/>
    </w:p>
    <w:p w14:paraId="1118A4F8" w14:textId="77777777" w:rsidR="00A24171" w:rsidRPr="007B3302" w:rsidRDefault="00A2417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797D6880" w14:textId="77777777" w:rsidR="001A14B7" w:rsidRPr="007B3302" w:rsidRDefault="001A14B7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5B1EEF5C" w14:textId="77777777" w:rsidR="00A24171" w:rsidRPr="007B3302" w:rsidRDefault="00A2417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4CD175D0" w14:textId="77777777" w:rsidR="00EA1AAB" w:rsidRDefault="00EA1AAB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</w:pPr>
    </w:p>
    <w:p w14:paraId="1AA17ACA" w14:textId="77777777" w:rsidR="00EA1AAB" w:rsidRDefault="00615277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</w:pPr>
      <w:r w:rsidRPr="00C17468">
        <w:rPr>
          <w:rFonts w:ascii="Arial" w:hAnsi="Arial" w:cs="Arial"/>
          <w:noProof/>
          <w:color w:val="FFFFFF" w:themeColor="background1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1D606" wp14:editId="37DC472C">
                <wp:simplePos x="0" y="0"/>
                <wp:positionH relativeFrom="leftMargin">
                  <wp:posOffset>5040630</wp:posOffset>
                </wp:positionH>
                <wp:positionV relativeFrom="paragraph">
                  <wp:posOffset>136525</wp:posOffset>
                </wp:positionV>
                <wp:extent cx="0" cy="457200"/>
                <wp:effectExtent l="0" t="0" r="19050" b="190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0" o:spid="_x0000_s1025" style="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61312" from="396.9pt,10.75pt" to="396.9pt,46.75pt" strokecolor="#a5a5a5" strokeweight="0.5pt">
                <v:stroke joinstyle="miter"/>
              </v:line>
            </w:pict>
          </mc:Fallback>
        </mc:AlternateContent>
      </w:r>
    </w:p>
    <w:p w14:paraId="3FF06323" w14:textId="77777777" w:rsidR="00A24171" w:rsidRPr="007B3302" w:rsidRDefault="00615277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C17468">
        <w:rPr>
          <w:rFonts w:ascii="Arial" w:hAnsi="Arial" w:cs="Arial"/>
          <w:noProof/>
          <w:color w:val="FFFFFF" w:themeColor="background1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33628" wp14:editId="486167D6">
                <wp:simplePos x="0" y="0"/>
                <wp:positionH relativeFrom="leftMargin">
                  <wp:posOffset>1979525</wp:posOffset>
                </wp:positionH>
                <wp:positionV relativeFrom="paragraph">
                  <wp:posOffset>3810</wp:posOffset>
                </wp:positionV>
                <wp:extent cx="0" cy="457200"/>
                <wp:effectExtent l="0" t="0" r="19050" b="190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9" o:spid="_x0000_s1026" style="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59264" from="155.85pt,0.3pt" to="155.85pt,36.3pt" strokecolor="#a5a5a5" strokeweight="0.5pt">
                <v:stroke joinstyle="miter"/>
              </v:line>
            </w:pict>
          </mc:Fallback>
        </mc:AlternateContent>
      </w:r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 xml:space="preserve">Vår </w:t>
      </w:r>
      <w:proofErr w:type="spellStart"/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ref</w:t>
      </w:r>
      <w:proofErr w:type="spellEnd"/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:</w:t>
      </w:r>
      <w:r w:rsidR="00A653BD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ab/>
      </w:r>
      <w:proofErr w:type="spellStart"/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Sakshandsamar</w:t>
      </w:r>
      <w:proofErr w:type="spellEnd"/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:</w:t>
      </w:r>
      <w:r w:rsidR="00A653BD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ab/>
      </w:r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Dato:</w:t>
      </w:r>
      <w:r w:rsidR="00E901E8" w:rsidRPr="007B3302">
        <w:rPr>
          <w:rFonts w:ascii="Arial" w:hAnsi="Arial" w:cs="Arial"/>
          <w:sz w:val="20"/>
          <w:szCs w:val="20"/>
          <w:lang w:val="nb-NO"/>
        </w:rPr>
        <w:tab/>
      </w:r>
      <w:r w:rsidR="00E901E8" w:rsidRPr="007B3302">
        <w:rPr>
          <w:rFonts w:ascii="Arial" w:hAnsi="Arial" w:cs="Arial"/>
          <w:sz w:val="20"/>
          <w:szCs w:val="20"/>
          <w:lang w:val="nb-NO"/>
        </w:rPr>
        <w:tab/>
      </w:r>
    </w:p>
    <w:p w14:paraId="041801B2" w14:textId="77777777" w:rsidR="00A24171" w:rsidRPr="007B3302" w:rsidRDefault="00615277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5" w:name="Saksnr"/>
      <w:r w:rsidRPr="007B3302">
        <w:rPr>
          <w:rFonts w:ascii="Arial" w:hAnsi="Arial" w:cs="Arial"/>
          <w:sz w:val="20"/>
          <w:szCs w:val="20"/>
          <w:lang w:val="nb-NO"/>
        </w:rPr>
        <w:t>2017/325</w:t>
      </w:r>
      <w:bookmarkEnd w:id="5"/>
      <w:r w:rsidR="0072459C" w:rsidRPr="007B3302">
        <w:rPr>
          <w:rFonts w:ascii="Arial" w:hAnsi="Arial" w:cs="Arial"/>
          <w:sz w:val="20"/>
          <w:szCs w:val="20"/>
          <w:lang w:val="nb-NO"/>
        </w:rPr>
        <w:t>-</w:t>
      </w:r>
      <w:bookmarkStart w:id="6" w:name="NrISak"/>
      <w:r w:rsidRPr="007B3302">
        <w:rPr>
          <w:rFonts w:ascii="Arial" w:hAnsi="Arial" w:cs="Arial"/>
          <w:sz w:val="20"/>
          <w:szCs w:val="20"/>
          <w:lang w:val="nb-NO"/>
        </w:rPr>
        <w:t>63</w:t>
      </w:r>
      <w:bookmarkEnd w:id="6"/>
      <w:r w:rsidR="00A653BD">
        <w:rPr>
          <w:rFonts w:ascii="Arial" w:hAnsi="Arial" w:cs="Arial"/>
          <w:sz w:val="20"/>
          <w:szCs w:val="20"/>
          <w:lang w:val="nb-NO"/>
        </w:rPr>
        <w:tab/>
      </w:r>
      <w:bookmarkStart w:id="7" w:name="SaksbehandlerNavn2"/>
      <w:r w:rsidRPr="007B3302">
        <w:rPr>
          <w:rFonts w:ascii="Arial" w:hAnsi="Arial" w:cs="Arial"/>
          <w:sz w:val="20"/>
          <w:szCs w:val="20"/>
          <w:lang w:val="nb-NO"/>
        </w:rPr>
        <w:t>Caroline Rysstad</w:t>
      </w:r>
      <w:bookmarkEnd w:id="7"/>
      <w:r w:rsidR="00A653BD">
        <w:rPr>
          <w:rFonts w:ascii="Arial" w:hAnsi="Arial" w:cs="Arial"/>
          <w:sz w:val="20"/>
          <w:szCs w:val="20"/>
          <w:lang w:val="nb-NO"/>
        </w:rPr>
        <w:tab/>
      </w:r>
      <w:bookmarkStart w:id="8" w:name="Brevdato"/>
      <w:r w:rsidRPr="007B3302">
        <w:rPr>
          <w:rFonts w:ascii="Arial" w:hAnsi="Arial" w:cs="Arial"/>
          <w:sz w:val="20"/>
          <w:szCs w:val="20"/>
          <w:lang w:val="nb-NO"/>
        </w:rPr>
        <w:t>06.11.2025</w:t>
      </w:r>
      <w:bookmarkEnd w:id="8"/>
    </w:p>
    <w:p w14:paraId="2805C42F" w14:textId="77777777" w:rsidR="00E901E8" w:rsidRPr="0024058F" w:rsidRDefault="00615277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b-NO"/>
        </w:rPr>
        <w:tab/>
      </w:r>
      <w:bookmarkStart w:id="9" w:name="SaksbehEMail"/>
      <w:r w:rsidRPr="0024058F">
        <w:rPr>
          <w:rFonts w:ascii="Arial" w:hAnsi="Arial" w:cs="Arial"/>
          <w:sz w:val="20"/>
          <w:szCs w:val="20"/>
        </w:rPr>
        <w:t>Caroline.Rysstad@bykle.kommune.no</w:t>
      </w:r>
      <w:bookmarkEnd w:id="9"/>
    </w:p>
    <w:p w14:paraId="00441399" w14:textId="77777777" w:rsidR="00E901E8" w:rsidRPr="0024058F" w:rsidRDefault="00615277" w:rsidP="00662452">
      <w:pPr>
        <w:tabs>
          <w:tab w:val="left" w:pos="17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058F">
        <w:rPr>
          <w:rFonts w:ascii="Arial" w:hAnsi="Arial" w:cs="Arial"/>
          <w:sz w:val="20"/>
          <w:szCs w:val="20"/>
        </w:rPr>
        <w:tab/>
      </w:r>
      <w:r w:rsidR="0094473F" w:rsidRPr="0024058F">
        <w:rPr>
          <w:rFonts w:ascii="Arial" w:hAnsi="Arial" w:cs="Arial"/>
          <w:sz w:val="20"/>
          <w:szCs w:val="20"/>
        </w:rPr>
        <w:t xml:space="preserve"> </w:t>
      </w:r>
    </w:p>
    <w:p w14:paraId="4EB083DC" w14:textId="77777777" w:rsidR="00E21F8E" w:rsidRPr="0024058F" w:rsidRDefault="00E21F8E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F805D" w14:textId="77777777" w:rsidR="00397DBF" w:rsidRPr="0024058F" w:rsidRDefault="00397DBF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AC582A" w14:textId="77777777" w:rsidR="00397DBF" w:rsidRPr="0024058F" w:rsidRDefault="00397DBF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EF7B5" w14:textId="77777777" w:rsidR="00E901E8" w:rsidRPr="0024058F" w:rsidRDefault="00615277" w:rsidP="00397D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0" w:name="TITTEL"/>
      <w:r w:rsidRPr="0024058F">
        <w:rPr>
          <w:rFonts w:ascii="Arial" w:hAnsi="Arial" w:cs="Arial"/>
          <w:b/>
          <w:sz w:val="20"/>
          <w:szCs w:val="20"/>
        </w:rPr>
        <w:t>Referat frå møte i samarbeidsutvalet eining barnehage</w:t>
      </w:r>
      <w:bookmarkEnd w:id="10"/>
    </w:p>
    <w:p w14:paraId="1831BA4A" w14:textId="77777777" w:rsidR="007B3302" w:rsidRPr="0024058F" w:rsidRDefault="007B3302" w:rsidP="00397D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5560DC" w14:textId="4D0AA7BB" w:rsidR="00615277" w:rsidRPr="00615277" w:rsidRDefault="00615277" w:rsidP="00615277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1" w:name="Start"/>
      <w:bookmarkEnd w:id="11"/>
      <w:r w:rsidRPr="00615277">
        <w:rPr>
          <w:rFonts w:ascii="Arial" w:hAnsi="Arial" w:cs="Arial"/>
          <w:sz w:val="20"/>
          <w:szCs w:val="20"/>
        </w:rPr>
        <w:t>Møteleiar og referent: Caroline Rysstad</w:t>
      </w:r>
    </w:p>
    <w:p w14:paraId="2D71C338" w14:textId="77777777" w:rsidR="00615277" w:rsidRPr="00615277" w:rsidRDefault="00615277" w:rsidP="006152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5277">
        <w:rPr>
          <w:rFonts w:ascii="Arial" w:hAnsi="Arial" w:cs="Arial"/>
          <w:sz w:val="20"/>
          <w:szCs w:val="20"/>
        </w:rPr>
        <w:t>Møtedato og stad 04.11.2025 kl 1800-1930 i Bykle barnehage</w:t>
      </w:r>
    </w:p>
    <w:p w14:paraId="005B1962" w14:textId="77777777" w:rsidR="00615277" w:rsidRPr="00615277" w:rsidRDefault="00615277" w:rsidP="006152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E97681" w14:textId="77777777" w:rsidR="00615277" w:rsidRPr="00615277" w:rsidRDefault="00615277" w:rsidP="006152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5277">
        <w:rPr>
          <w:rFonts w:ascii="Arial" w:hAnsi="Arial" w:cs="Arial"/>
          <w:sz w:val="20"/>
          <w:szCs w:val="20"/>
        </w:rPr>
        <w:t xml:space="preserve">Deltakarar: </w:t>
      </w:r>
    </w:p>
    <w:p w14:paraId="34740BA8" w14:textId="77777777" w:rsidR="00615277" w:rsidRPr="00615277" w:rsidRDefault="00615277" w:rsidP="006152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5277">
        <w:rPr>
          <w:rFonts w:ascii="Arial" w:hAnsi="Arial" w:cs="Arial"/>
          <w:sz w:val="20"/>
          <w:szCs w:val="20"/>
        </w:rPr>
        <w:t xml:space="preserve">Monica Wathne, Arne Homme vara , Gyri Bjåen, Marie Tjomsaas Johanssen, Per Øyvind Asbjørnsen </w:t>
      </w:r>
    </w:p>
    <w:p w14:paraId="62EFF742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 xml:space="preserve">Fråfall: Laila Johnsen Kjær vara: Thor Bernhard Sagland </w:t>
      </w:r>
    </w:p>
    <w:p w14:paraId="2AED86E7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</w:p>
    <w:p w14:paraId="755D2348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  <w:r w:rsidRPr="00615277">
        <w:rPr>
          <w:b/>
          <w:bCs/>
          <w:sz w:val="20"/>
          <w:szCs w:val="20"/>
          <w:lang w:val="nn-NO"/>
        </w:rPr>
        <w:t xml:space="preserve">Referat: </w:t>
      </w:r>
    </w:p>
    <w:p w14:paraId="111F796B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 xml:space="preserve">Sak 1/25-26: Godkjenning av innkalling og saksliste </w:t>
      </w:r>
    </w:p>
    <w:p w14:paraId="7F81C5E0" w14:textId="77777777" w:rsidR="00615277" w:rsidRPr="00615277" w:rsidRDefault="00615277" w:rsidP="00615277">
      <w:pPr>
        <w:pStyle w:val="Default"/>
        <w:rPr>
          <w:sz w:val="20"/>
          <w:szCs w:val="20"/>
          <w:u w:val="single"/>
          <w:lang w:val="nn-NO"/>
        </w:rPr>
      </w:pPr>
      <w:r w:rsidRPr="00615277">
        <w:rPr>
          <w:sz w:val="20"/>
          <w:szCs w:val="20"/>
          <w:lang w:val="nn-NO"/>
        </w:rPr>
        <w:tab/>
      </w:r>
      <w:r w:rsidRPr="00615277">
        <w:rPr>
          <w:sz w:val="20"/>
          <w:szCs w:val="20"/>
          <w:lang w:val="nn-NO"/>
        </w:rPr>
        <w:tab/>
      </w:r>
      <w:r w:rsidRPr="00615277">
        <w:rPr>
          <w:sz w:val="20"/>
          <w:szCs w:val="20"/>
          <w:u w:val="single"/>
          <w:lang w:val="nn-NO"/>
        </w:rPr>
        <w:t>Vedtak:</w:t>
      </w:r>
    </w:p>
    <w:p w14:paraId="30911192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ab/>
      </w:r>
      <w:r w:rsidRPr="00615277">
        <w:rPr>
          <w:sz w:val="20"/>
          <w:szCs w:val="20"/>
          <w:lang w:val="nn-NO"/>
        </w:rPr>
        <w:tab/>
        <w:t>Einstemmig vedteke</w:t>
      </w:r>
    </w:p>
    <w:p w14:paraId="485BD6CB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</w:p>
    <w:p w14:paraId="064C11E6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</w:p>
    <w:p w14:paraId="2F576A77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 xml:space="preserve">Sak 2/25-26: Konstituering av samarbeidsutvalet </w:t>
      </w:r>
    </w:p>
    <w:p w14:paraId="479C1CC4" w14:textId="77777777" w:rsidR="00615277" w:rsidRPr="00615277" w:rsidRDefault="00615277" w:rsidP="00615277">
      <w:pPr>
        <w:pStyle w:val="Default"/>
        <w:ind w:left="709" w:firstLine="709"/>
        <w:rPr>
          <w:sz w:val="20"/>
          <w:szCs w:val="20"/>
          <w:lang w:val="nn-NO"/>
        </w:rPr>
      </w:pPr>
      <w:r w:rsidRPr="00615277">
        <w:rPr>
          <w:sz w:val="20"/>
          <w:szCs w:val="20"/>
          <w:u w:val="single"/>
          <w:lang w:val="nn-NO"/>
        </w:rPr>
        <w:t>Vedtak</w:t>
      </w:r>
    </w:p>
    <w:p w14:paraId="4B085442" w14:textId="77777777" w:rsidR="00615277" w:rsidRPr="00615277" w:rsidRDefault="00615277" w:rsidP="00615277">
      <w:pPr>
        <w:pStyle w:val="Default"/>
        <w:ind w:left="1418"/>
        <w:rPr>
          <w:sz w:val="20"/>
          <w:szCs w:val="20"/>
          <w:u w:val="single"/>
          <w:lang w:val="nn-NO"/>
        </w:rPr>
      </w:pPr>
      <w:r w:rsidRPr="00615277">
        <w:rPr>
          <w:sz w:val="20"/>
          <w:szCs w:val="20"/>
          <w:lang w:val="nn-NO"/>
        </w:rPr>
        <w:t>Marie Tjomsaas Johanssen blei valt til leiar og Gyri Bjåen nestleiar for barnehageåret 2025-2026</w:t>
      </w:r>
      <w:r w:rsidRPr="00615277">
        <w:rPr>
          <w:sz w:val="20"/>
          <w:szCs w:val="20"/>
          <w:u w:val="single"/>
          <w:lang w:val="nn-NO"/>
        </w:rPr>
        <w:t xml:space="preserve">: </w:t>
      </w:r>
    </w:p>
    <w:p w14:paraId="199545A4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</w:p>
    <w:p w14:paraId="0E9D5A01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 xml:space="preserve">Sak 3/25-26: Informasjon frå eininga </w:t>
      </w:r>
    </w:p>
    <w:p w14:paraId="45929F65" w14:textId="77777777" w:rsidR="00615277" w:rsidRPr="00615277" w:rsidRDefault="00615277" w:rsidP="00615277">
      <w:pPr>
        <w:pStyle w:val="Default"/>
        <w:ind w:left="709" w:firstLine="709"/>
        <w:rPr>
          <w:sz w:val="20"/>
          <w:szCs w:val="20"/>
          <w:u w:val="single"/>
          <w:lang w:val="nn-NO"/>
        </w:rPr>
      </w:pPr>
      <w:r w:rsidRPr="00615277">
        <w:rPr>
          <w:sz w:val="20"/>
          <w:szCs w:val="20"/>
          <w:u w:val="single"/>
          <w:lang w:val="nn-NO"/>
        </w:rPr>
        <w:t>Tatt til informasjon:</w:t>
      </w:r>
    </w:p>
    <w:p w14:paraId="24F9C706" w14:textId="77777777" w:rsidR="00615277" w:rsidRPr="00615277" w:rsidRDefault="00615277" w:rsidP="00615277">
      <w:pPr>
        <w:ind w:left="1418"/>
        <w:rPr>
          <w:rFonts w:ascii="Arial" w:hAnsi="Arial" w:cs="Arial"/>
          <w:sz w:val="20"/>
          <w:szCs w:val="20"/>
        </w:rPr>
      </w:pPr>
      <w:r w:rsidRPr="00615277">
        <w:rPr>
          <w:rFonts w:ascii="Arial" w:hAnsi="Arial" w:cs="Arial"/>
          <w:sz w:val="20"/>
          <w:szCs w:val="20"/>
        </w:rPr>
        <w:t xml:space="preserve">Tenesteleiar informerte samarbeidsutvalet om dagleg drift, barnetal, inntak, tilsette og anna relevant. </w:t>
      </w:r>
    </w:p>
    <w:p w14:paraId="1D550926" w14:textId="533A6B52" w:rsidR="00615277" w:rsidRPr="00615277" w:rsidRDefault="00615277" w:rsidP="00615277">
      <w:pPr>
        <w:ind w:left="1418"/>
        <w:rPr>
          <w:rFonts w:ascii="Arial" w:hAnsi="Arial" w:cs="Arial"/>
          <w:sz w:val="20"/>
          <w:szCs w:val="20"/>
        </w:rPr>
      </w:pPr>
      <w:r w:rsidRPr="00615277">
        <w:rPr>
          <w:rFonts w:ascii="Arial" w:hAnsi="Arial" w:cs="Arial"/>
          <w:sz w:val="20"/>
          <w:szCs w:val="20"/>
        </w:rPr>
        <w:t xml:space="preserve">Det er 38 barn/ 58 plassar i Fjellgardane barnehage. 1 barn under tre år tel to plassar. I </w:t>
      </w:r>
      <w:r>
        <w:rPr>
          <w:rFonts w:ascii="Arial" w:hAnsi="Arial" w:cs="Arial"/>
          <w:sz w:val="20"/>
          <w:szCs w:val="20"/>
        </w:rPr>
        <w:t>B</w:t>
      </w:r>
      <w:r w:rsidRPr="00615277">
        <w:rPr>
          <w:rFonts w:ascii="Arial" w:hAnsi="Arial" w:cs="Arial"/>
          <w:sz w:val="20"/>
          <w:szCs w:val="20"/>
        </w:rPr>
        <w:t xml:space="preserve">ykle barnehage er det 9 barn/14 plassar. </w:t>
      </w:r>
    </w:p>
    <w:p w14:paraId="624CB3B8" w14:textId="2D45D920" w:rsidR="00615277" w:rsidRPr="00615277" w:rsidRDefault="00615277" w:rsidP="00615277">
      <w:pPr>
        <w:ind w:left="1418"/>
        <w:rPr>
          <w:rFonts w:ascii="Arial" w:hAnsi="Arial" w:cs="Arial"/>
          <w:sz w:val="20"/>
          <w:szCs w:val="20"/>
        </w:rPr>
      </w:pPr>
      <w:r w:rsidRPr="00615277">
        <w:rPr>
          <w:rFonts w:ascii="Arial" w:hAnsi="Arial" w:cs="Arial"/>
          <w:sz w:val="20"/>
          <w:szCs w:val="20"/>
        </w:rPr>
        <w:t>Ein er no innafor på pedagog- og bemannin</w:t>
      </w:r>
      <w:r>
        <w:rPr>
          <w:rFonts w:ascii="Arial" w:hAnsi="Arial" w:cs="Arial"/>
          <w:sz w:val="20"/>
          <w:szCs w:val="20"/>
        </w:rPr>
        <w:t>g</w:t>
      </w:r>
      <w:r w:rsidRPr="00615277">
        <w:rPr>
          <w:rFonts w:ascii="Arial" w:hAnsi="Arial" w:cs="Arial"/>
          <w:sz w:val="20"/>
          <w:szCs w:val="20"/>
        </w:rPr>
        <w:t>snorm, men ved 2 plassar</w:t>
      </w:r>
      <w:r>
        <w:rPr>
          <w:rFonts w:ascii="Arial" w:hAnsi="Arial" w:cs="Arial"/>
          <w:sz w:val="20"/>
          <w:szCs w:val="20"/>
        </w:rPr>
        <w:t xml:space="preserve"> til</w:t>
      </w:r>
      <w:r w:rsidRPr="00615277">
        <w:rPr>
          <w:rFonts w:ascii="Arial" w:hAnsi="Arial" w:cs="Arial"/>
          <w:sz w:val="20"/>
          <w:szCs w:val="20"/>
        </w:rPr>
        <w:t xml:space="preserve"> i Fjellgardane barnehage og 1 plass </w:t>
      </w:r>
      <w:r>
        <w:rPr>
          <w:rFonts w:ascii="Arial" w:hAnsi="Arial" w:cs="Arial"/>
          <w:sz w:val="20"/>
          <w:szCs w:val="20"/>
        </w:rPr>
        <w:t xml:space="preserve">til </w:t>
      </w:r>
      <w:r w:rsidRPr="00615277">
        <w:rPr>
          <w:rFonts w:ascii="Arial" w:hAnsi="Arial" w:cs="Arial"/>
          <w:sz w:val="20"/>
          <w:szCs w:val="20"/>
        </w:rPr>
        <w:t>i Bykle barnehage løyser det ut ein pedagogisk leiar til</w:t>
      </w:r>
      <w:r>
        <w:rPr>
          <w:rFonts w:ascii="Arial" w:hAnsi="Arial" w:cs="Arial"/>
          <w:sz w:val="20"/>
          <w:szCs w:val="20"/>
        </w:rPr>
        <w:t xml:space="preserve"> på kvar plass</w:t>
      </w:r>
      <w:r w:rsidRPr="0061527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Det kan skje over nyttår med opptak heile året. </w:t>
      </w:r>
      <w:r w:rsidRPr="00615277">
        <w:rPr>
          <w:rFonts w:ascii="Arial" w:hAnsi="Arial" w:cs="Arial"/>
          <w:sz w:val="20"/>
          <w:szCs w:val="20"/>
        </w:rPr>
        <w:t xml:space="preserve">Ein har barnehagelærarar i begge barnehagar som kan tre inn som pedagogisk leiar ved behov. </w:t>
      </w:r>
    </w:p>
    <w:p w14:paraId="33978D89" w14:textId="34413DF3" w:rsidR="00615277" w:rsidRPr="00615277" w:rsidRDefault="00615277" w:rsidP="00615277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615277">
        <w:rPr>
          <w:rFonts w:ascii="Arial" w:hAnsi="Arial" w:cs="Arial"/>
          <w:sz w:val="20"/>
          <w:szCs w:val="20"/>
        </w:rPr>
        <w:t xml:space="preserve">Det har vore noko sjukdom i haust, det vere seg smittsame sjukdomar som råkar både barn og tilsette. Ein set inn vikar ved sjukdom. I tillegg strekker dei tilsette seg langt for barnas beste. </w:t>
      </w:r>
    </w:p>
    <w:p w14:paraId="581D85A1" w14:textId="2D6FCBAA" w:rsidR="00615277" w:rsidRPr="00615277" w:rsidRDefault="00615277" w:rsidP="00615277">
      <w:pPr>
        <w:pStyle w:val="Default"/>
        <w:ind w:left="1418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>Det har vore fokus på tilvenning og det å bli tr</w:t>
      </w:r>
      <w:r>
        <w:rPr>
          <w:sz w:val="20"/>
          <w:szCs w:val="20"/>
          <w:lang w:val="nn-NO"/>
        </w:rPr>
        <w:t>y</w:t>
      </w:r>
      <w:r w:rsidRPr="00615277">
        <w:rPr>
          <w:sz w:val="20"/>
          <w:szCs w:val="20"/>
          <w:lang w:val="nn-NO"/>
        </w:rPr>
        <w:t>gg i barnehagane no i haust. Ein skal i begge barnehagane ha ekstra fokus på leik dette året. Vi har ein barnehagebasert vurdering (tilsyn) gåande innafor det temaet og kompetansehevinga frå våre</w:t>
      </w:r>
      <w:r>
        <w:rPr>
          <w:sz w:val="20"/>
          <w:szCs w:val="20"/>
          <w:lang w:val="nn-NO"/>
        </w:rPr>
        <w:t>n</w:t>
      </w:r>
      <w:r w:rsidRPr="00615277">
        <w:rPr>
          <w:sz w:val="20"/>
          <w:szCs w:val="20"/>
          <w:lang w:val="nn-NO"/>
        </w:rPr>
        <w:t xml:space="preserve"> 2026 og haust 2027 vil gå på inkludering, der leik er ei vikteg rolle. </w:t>
      </w:r>
    </w:p>
    <w:p w14:paraId="7F9C488D" w14:textId="77777777" w:rsidR="00615277" w:rsidRPr="00615277" w:rsidRDefault="00615277" w:rsidP="00615277">
      <w:pPr>
        <w:pStyle w:val="Default"/>
        <w:ind w:left="1418"/>
        <w:rPr>
          <w:sz w:val="20"/>
          <w:szCs w:val="20"/>
          <w:lang w:val="nn-NO"/>
        </w:rPr>
      </w:pPr>
    </w:p>
    <w:p w14:paraId="29984BF9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</w:p>
    <w:p w14:paraId="52A767F2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</w:p>
    <w:p w14:paraId="7B4B9C9B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 xml:space="preserve">Sak 4/25-26: Budsjett 2026 eining barnehage </w:t>
      </w:r>
    </w:p>
    <w:p w14:paraId="1EC3E384" w14:textId="77777777" w:rsidR="00615277" w:rsidRPr="00615277" w:rsidRDefault="00615277" w:rsidP="00615277">
      <w:pPr>
        <w:pStyle w:val="Default"/>
        <w:rPr>
          <w:sz w:val="20"/>
          <w:szCs w:val="20"/>
          <w:lang w:val="nn-NO"/>
        </w:rPr>
      </w:pPr>
    </w:p>
    <w:p w14:paraId="5BFC0682" w14:textId="77777777" w:rsidR="00615277" w:rsidRPr="00615277" w:rsidRDefault="00615277" w:rsidP="00615277">
      <w:pPr>
        <w:pStyle w:val="Default"/>
        <w:ind w:left="709" w:firstLine="709"/>
        <w:rPr>
          <w:sz w:val="20"/>
          <w:szCs w:val="20"/>
          <w:lang w:val="nn-NO"/>
        </w:rPr>
      </w:pPr>
      <w:r w:rsidRPr="00615277">
        <w:rPr>
          <w:sz w:val="20"/>
          <w:szCs w:val="20"/>
          <w:u w:val="single"/>
          <w:lang w:val="nn-NO"/>
        </w:rPr>
        <w:t>Vedtak</w:t>
      </w:r>
      <w:r w:rsidRPr="00615277">
        <w:rPr>
          <w:sz w:val="20"/>
          <w:szCs w:val="20"/>
          <w:lang w:val="nn-NO"/>
        </w:rPr>
        <w:t xml:space="preserve">: </w:t>
      </w:r>
    </w:p>
    <w:p w14:paraId="6E9294F9" w14:textId="77777777" w:rsidR="00615277" w:rsidRPr="00615277" w:rsidRDefault="00615277" w:rsidP="00615277">
      <w:pPr>
        <w:pStyle w:val="Default"/>
        <w:ind w:left="1418"/>
        <w:rPr>
          <w:sz w:val="20"/>
          <w:szCs w:val="20"/>
          <w:lang w:val="nn-NO"/>
        </w:rPr>
      </w:pPr>
      <w:r w:rsidRPr="00615277">
        <w:rPr>
          <w:sz w:val="20"/>
          <w:szCs w:val="20"/>
          <w:lang w:val="nn-NO"/>
        </w:rPr>
        <w:t xml:space="preserve">Samarbeidsutvalet i barnehagane stør samrøystes kommunedirektørens framlegg til budsjett for 2026 og gebyrliste. </w:t>
      </w:r>
    </w:p>
    <w:p w14:paraId="0869F5F1" w14:textId="77777777" w:rsidR="00615277" w:rsidRPr="00615277" w:rsidRDefault="00615277" w:rsidP="00615277">
      <w:pPr>
        <w:pStyle w:val="Default"/>
        <w:ind w:left="1418"/>
        <w:rPr>
          <w:sz w:val="20"/>
          <w:szCs w:val="20"/>
          <w:lang w:val="nn-NO"/>
        </w:rPr>
      </w:pPr>
    </w:p>
    <w:p w14:paraId="640CDE2A" w14:textId="77777777" w:rsidR="00615277" w:rsidRPr="00615277" w:rsidRDefault="00615277" w:rsidP="00615277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46C47323" w14:textId="5CB3D343" w:rsidR="00E901E8" w:rsidRPr="007B3302" w:rsidRDefault="00E901E8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7981DFC7" w14:textId="77777777" w:rsidR="0083194C" w:rsidRPr="007B3302" w:rsidRDefault="0083194C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0672BBE0" w14:textId="77777777" w:rsidR="001F6496" w:rsidRPr="007B3302" w:rsidRDefault="001F6496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7A9E271C" w14:textId="77777777" w:rsidR="00390DF1" w:rsidRPr="007B3302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204F59DB" w14:textId="77777777" w:rsidR="00390DF1" w:rsidRPr="007B3302" w:rsidRDefault="00615277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7B3302">
        <w:rPr>
          <w:rFonts w:ascii="Arial" w:hAnsi="Arial" w:cs="Arial"/>
          <w:sz w:val="20"/>
          <w:szCs w:val="20"/>
          <w:lang w:val="nb-NO"/>
        </w:rPr>
        <w:t>Med helsing</w:t>
      </w:r>
    </w:p>
    <w:p w14:paraId="1F36E3A1" w14:textId="77777777" w:rsidR="00390DF1" w:rsidRPr="007B3302" w:rsidRDefault="00615277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7B3302">
        <w:rPr>
          <w:rFonts w:ascii="Arial" w:hAnsi="Arial" w:cs="Arial"/>
          <w:sz w:val="20"/>
          <w:szCs w:val="20"/>
          <w:lang w:val="nb-NO"/>
        </w:rPr>
        <w:t>Bykle kommune</w:t>
      </w:r>
    </w:p>
    <w:p w14:paraId="17C74C64" w14:textId="77777777" w:rsidR="00390DF1" w:rsidRPr="007B3302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53CA54F2" w14:textId="77777777" w:rsidR="00390DF1" w:rsidRPr="007B3302" w:rsidRDefault="00615277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12" w:name="SaksbehandlerNavn"/>
      <w:r w:rsidRPr="007B3302">
        <w:rPr>
          <w:rFonts w:ascii="Arial" w:hAnsi="Arial" w:cs="Arial"/>
          <w:sz w:val="20"/>
          <w:szCs w:val="20"/>
          <w:lang w:val="nb-NO"/>
        </w:rPr>
        <w:t>Caroline Rysstad</w:t>
      </w:r>
      <w:bookmarkEnd w:id="12"/>
    </w:p>
    <w:p w14:paraId="14299FBC" w14:textId="77777777" w:rsidR="00390DF1" w:rsidRPr="0094759F" w:rsidRDefault="00615277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13" w:name="SaksbehandlerStilling"/>
      <w:r w:rsidRPr="0094759F">
        <w:rPr>
          <w:rFonts w:ascii="Arial" w:hAnsi="Arial" w:cs="Arial"/>
          <w:sz w:val="20"/>
          <w:szCs w:val="20"/>
          <w:lang w:val="nb-NO"/>
        </w:rPr>
        <w:t>tenesteleiar barnehage</w:t>
      </w:r>
      <w:bookmarkEnd w:id="13"/>
    </w:p>
    <w:p w14:paraId="1BE19E48" w14:textId="77777777" w:rsidR="00390DF1" w:rsidRPr="0094759F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3981DF5D" w14:textId="77777777" w:rsidR="00397DBF" w:rsidRPr="0094759F" w:rsidRDefault="00397DBF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4662B6E5" w14:textId="77777777" w:rsidR="0056179C" w:rsidRPr="0094759F" w:rsidRDefault="0056179C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540F4D4D" w14:textId="77777777" w:rsidR="00390DF1" w:rsidRPr="00C17468" w:rsidRDefault="00615277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759F">
        <w:rPr>
          <w:rFonts w:ascii="Arial" w:hAnsi="Arial" w:cs="Arial"/>
          <w:sz w:val="20"/>
          <w:szCs w:val="20"/>
          <w:lang w:val="nb-NO"/>
        </w:rPr>
        <w:t xml:space="preserve">Brevet er elektronisk godkjent og </w:t>
      </w:r>
      <w:r w:rsidR="00DE680D" w:rsidRPr="0094759F">
        <w:rPr>
          <w:rFonts w:ascii="Arial" w:hAnsi="Arial" w:cs="Arial"/>
          <w:sz w:val="20"/>
          <w:szCs w:val="20"/>
          <w:lang w:val="nb-NO"/>
        </w:rPr>
        <w:t>vert sendt</w:t>
      </w:r>
      <w:r w:rsidRPr="0094759F">
        <w:rPr>
          <w:rFonts w:ascii="Arial" w:hAnsi="Arial" w:cs="Arial"/>
          <w:sz w:val="20"/>
          <w:szCs w:val="20"/>
          <w:lang w:val="nb-NO"/>
        </w:rPr>
        <w:t xml:space="preserve"> </w:t>
      </w:r>
      <w:r w:rsidRPr="00C17468">
        <w:rPr>
          <w:rFonts w:ascii="Arial" w:hAnsi="Arial" w:cs="Arial"/>
          <w:sz w:val="20"/>
          <w:szCs w:val="20"/>
        </w:rPr>
        <w:t>utan underskrift.</w:t>
      </w:r>
    </w:p>
    <w:p w14:paraId="6A156234" w14:textId="77777777" w:rsidR="00390DF1" w:rsidRPr="00C17468" w:rsidRDefault="00390DF1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655FEC" w14:textId="77777777" w:rsidR="00390DF1" w:rsidRPr="00C17468" w:rsidRDefault="00390DF1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4" w:name="Vedlegg"/>
      <w:bookmarkEnd w:id="14"/>
    </w:p>
    <w:p w14:paraId="391DC451" w14:textId="77777777" w:rsidR="00390DF1" w:rsidRPr="00C17468" w:rsidRDefault="00390DF1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11A43" w14:textId="77777777" w:rsidR="00390DF1" w:rsidRPr="00C17468" w:rsidRDefault="00615277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7468">
        <w:rPr>
          <w:rFonts w:ascii="Arial" w:hAnsi="Arial" w:cs="Arial"/>
          <w:sz w:val="20"/>
          <w:szCs w:val="20"/>
        </w:rPr>
        <w:t>Kopi til: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54"/>
        <w:gridCol w:w="1318"/>
      </w:tblGrid>
      <w:tr w:rsidR="00F84F01" w14:paraId="793823AD" w14:textId="77777777">
        <w:tc>
          <w:tcPr>
            <w:tcW w:w="0" w:type="auto"/>
          </w:tcPr>
          <w:p w14:paraId="33595714" w14:textId="77777777" w:rsidR="00390DF1" w:rsidRPr="00C17468" w:rsidRDefault="00615277" w:rsidP="00397D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5" w:name="KopiTilTabell"/>
            <w:bookmarkEnd w:id="15"/>
            <w:r w:rsidRPr="00C17468">
              <w:rPr>
                <w:rFonts w:ascii="Arial" w:hAnsi="Arial" w:cs="Arial"/>
                <w:sz w:val="20"/>
                <w:szCs w:val="20"/>
              </w:rPr>
              <w:t>Ann Ebeltoft</w:t>
            </w:r>
          </w:p>
        </w:tc>
        <w:tc>
          <w:tcPr>
            <w:tcW w:w="0" w:type="auto"/>
          </w:tcPr>
          <w:p w14:paraId="056E72D6" w14:textId="3BBC08D6" w:rsidR="00390DF1" w:rsidRPr="00C17468" w:rsidRDefault="00390DF1" w:rsidP="00397D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BD9CEE" w14:textId="77777777" w:rsidR="00390DF1" w:rsidRPr="00C17468" w:rsidRDefault="00390DF1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3A44AD" w14:textId="77777777" w:rsidR="002C7724" w:rsidRPr="00C17468" w:rsidRDefault="002C7724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69A88B" w14:textId="77777777" w:rsidR="00685E2C" w:rsidRPr="00C17468" w:rsidRDefault="00685E2C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73B489" w14:textId="77777777" w:rsidR="00390DF1" w:rsidRPr="00C17468" w:rsidRDefault="00390DF1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90DF1" w:rsidRPr="00C17468" w:rsidSect="00C174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291D" w14:textId="77777777" w:rsidR="00615277" w:rsidRDefault="00615277">
      <w:pPr>
        <w:spacing w:after="0" w:line="240" w:lineRule="auto"/>
      </w:pPr>
      <w:r>
        <w:separator/>
      </w:r>
    </w:p>
  </w:endnote>
  <w:endnote w:type="continuationSeparator" w:id="0">
    <w:p w14:paraId="3BC194D5" w14:textId="77777777" w:rsidR="00615277" w:rsidRDefault="0061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C068" w14:textId="77777777" w:rsidR="00D709F4" w:rsidRDefault="00615277">
    <w:pPr>
      <w:pStyle w:val="Bunntekst"/>
    </w:pPr>
    <w:r>
      <w:tab/>
    </w:r>
    <w:r>
      <w:tab/>
    </w:r>
    <w:r w:rsidR="000A5731">
      <w:t xml:space="preserve">         </w:t>
    </w:r>
    <w:r w:rsidR="000A5731">
      <w:fldChar w:fldCharType="begin"/>
    </w:r>
    <w:r w:rsidR="000A5731">
      <w:instrText xml:space="preserve"> PAGE  \* Arabic  \* MERGEFORMAT </w:instrText>
    </w:r>
    <w:r w:rsidR="000A5731">
      <w:fldChar w:fldCharType="separate"/>
    </w:r>
    <w:r w:rsidR="0083194C">
      <w:rPr>
        <w:noProof/>
      </w:rPr>
      <w:t>2</w:t>
    </w:r>
    <w:r w:rsidR="000A5731">
      <w:fldChar w:fldCharType="end"/>
    </w:r>
    <w:r w:rsidR="000A5731">
      <w:t xml:space="preserve"> av </w:t>
    </w:r>
    <w:r w:rsidR="00AD30D5">
      <w:fldChar w:fldCharType="begin"/>
    </w:r>
    <w:r>
      <w:instrText xml:space="preserve"> NUMPAGES  \* Arabic  \* MERGEFORMAT </w:instrText>
    </w:r>
    <w:r w:rsidR="00AD30D5">
      <w:fldChar w:fldCharType="separate"/>
    </w:r>
    <w:r w:rsidR="00AD30D5">
      <w:rPr>
        <w:noProof/>
      </w:rPr>
      <w:t>1</w:t>
    </w:r>
    <w:r w:rsidR="00AD30D5">
      <w:rPr>
        <w:noProof/>
      </w:rPr>
      <w:fldChar w:fldCharType="end"/>
    </w:r>
  </w:p>
  <w:tbl>
    <w:tblPr>
      <w:tblStyle w:val="Tabellrutenet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2681"/>
      <w:gridCol w:w="1772"/>
      <w:gridCol w:w="1932"/>
      <w:gridCol w:w="1971"/>
    </w:tblGrid>
    <w:tr w:rsidR="00F84F01" w14:paraId="35870A44" w14:textId="77777777" w:rsidTr="002C7724">
      <w:tc>
        <w:tcPr>
          <w:tcW w:w="1752" w:type="dxa"/>
          <w:tcBorders>
            <w:top w:val="single" w:sz="4" w:space="0" w:color="auto"/>
          </w:tcBorders>
        </w:tcPr>
        <w:p w14:paraId="4F7F16BE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59" w:type="dxa"/>
          <w:tcBorders>
            <w:top w:val="single" w:sz="4" w:space="0" w:color="auto"/>
          </w:tcBorders>
        </w:tcPr>
        <w:p w14:paraId="5998635E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46290003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0" w:type="dxa"/>
          <w:tcBorders>
            <w:top w:val="single" w:sz="4" w:space="0" w:color="auto"/>
          </w:tcBorders>
        </w:tcPr>
        <w:p w14:paraId="2DF25E63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0" w:type="dxa"/>
          <w:tcBorders>
            <w:top w:val="single" w:sz="4" w:space="0" w:color="auto"/>
          </w:tcBorders>
        </w:tcPr>
        <w:p w14:paraId="461BDA00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F84F01" w14:paraId="01A6DCBE" w14:textId="77777777" w:rsidTr="002C7724">
      <w:tc>
        <w:tcPr>
          <w:tcW w:w="1752" w:type="dxa"/>
          <w:tcBorders>
            <w:right w:val="single" w:sz="4" w:space="0" w:color="auto"/>
          </w:tcBorders>
        </w:tcPr>
        <w:p w14:paraId="18A1AB7F" w14:textId="77777777" w:rsidR="00D709F4" w:rsidRPr="00266BFE" w:rsidRDefault="00615277" w:rsidP="00D709F4">
          <w:pPr>
            <w:tabs>
              <w:tab w:val="right" w:pos="2171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Rådhuset Sarvsvegen 14</w:t>
          </w:r>
          <w:r w:rsidRPr="00266BFE">
            <w:rPr>
              <w:rFonts w:ascii="Arial" w:hAnsi="Arial" w:cs="Arial"/>
              <w:sz w:val="14"/>
              <w:szCs w:val="14"/>
            </w:rPr>
            <w:tab/>
            <w:t>RT</w:t>
          </w:r>
        </w:p>
      </w:tc>
      <w:tc>
        <w:tcPr>
          <w:tcW w:w="2359" w:type="dxa"/>
          <w:tcBorders>
            <w:left w:val="single" w:sz="4" w:space="0" w:color="auto"/>
            <w:right w:val="single" w:sz="4" w:space="0" w:color="auto"/>
          </w:tcBorders>
        </w:tcPr>
        <w:p w14:paraId="0D3CE3FB" w14:textId="77777777" w:rsidR="00D709F4" w:rsidRPr="00266BFE" w:rsidRDefault="00615277" w:rsidP="00D709F4">
          <w:pPr>
            <w:tabs>
              <w:tab w:val="left" w:pos="18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T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37 93 85 00</w:t>
          </w: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7402DA8A" w14:textId="77777777" w:rsidR="00D709F4" w:rsidRPr="00266BFE" w:rsidRDefault="00615277" w:rsidP="00D709F4">
          <w:pPr>
            <w:tabs>
              <w:tab w:val="left" w:pos="25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Bank: 2835 20 00266</w:t>
          </w:r>
        </w:p>
      </w:tc>
      <w:tc>
        <w:tcPr>
          <w:tcW w:w="1700" w:type="dxa"/>
          <w:tcBorders>
            <w:left w:val="single" w:sz="4" w:space="0" w:color="auto"/>
            <w:right w:val="single" w:sz="4" w:space="0" w:color="auto"/>
          </w:tcBorders>
        </w:tcPr>
        <w:p w14:paraId="2C86CF7A" w14:textId="77777777" w:rsidR="00D709F4" w:rsidRPr="00266BFE" w:rsidRDefault="00615277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Kommunenr: 4222</w:t>
          </w:r>
        </w:p>
      </w:tc>
      <w:tc>
        <w:tcPr>
          <w:tcW w:w="1700" w:type="dxa"/>
          <w:tcBorders>
            <w:left w:val="single" w:sz="4" w:space="0" w:color="auto"/>
          </w:tcBorders>
        </w:tcPr>
        <w:p w14:paraId="4AD25229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www.bykle.kommune.no</w:t>
            </w:r>
          </w:hyperlink>
        </w:p>
      </w:tc>
    </w:tr>
    <w:tr w:rsidR="00F84F01" w14:paraId="4C6E0B12" w14:textId="77777777" w:rsidTr="002C7724">
      <w:tc>
        <w:tcPr>
          <w:tcW w:w="1752" w:type="dxa"/>
          <w:tcBorders>
            <w:right w:val="single" w:sz="4" w:space="0" w:color="auto"/>
          </w:tcBorders>
        </w:tcPr>
        <w:p w14:paraId="796F236F" w14:textId="77777777" w:rsidR="00D709F4" w:rsidRPr="00266BFE" w:rsidRDefault="00615277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754 Bykle</w:t>
          </w:r>
        </w:p>
      </w:tc>
      <w:tc>
        <w:tcPr>
          <w:tcW w:w="2359" w:type="dxa"/>
          <w:tcBorders>
            <w:left w:val="single" w:sz="4" w:space="0" w:color="auto"/>
            <w:right w:val="single" w:sz="4" w:space="0" w:color="auto"/>
          </w:tcBorders>
        </w:tcPr>
        <w:p w14:paraId="37AF654B" w14:textId="77777777" w:rsidR="00D709F4" w:rsidRPr="00266BFE" w:rsidRDefault="00615277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E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</w:t>
          </w:r>
          <w:hyperlink r:id="rId2" w:history="1">
            <w:r w:rsidR="00D709F4"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postmottak@bykle.kommune.no</w:t>
            </w:r>
          </w:hyperlink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5ECDB8F3" w14:textId="77777777" w:rsidR="00D709F4" w:rsidRPr="00266BFE" w:rsidRDefault="00615277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Skatt: 6345 06 09414</w:t>
          </w:r>
        </w:p>
      </w:tc>
      <w:tc>
        <w:tcPr>
          <w:tcW w:w="1700" w:type="dxa"/>
          <w:tcBorders>
            <w:left w:val="single" w:sz="4" w:space="0" w:color="auto"/>
            <w:right w:val="single" w:sz="4" w:space="0" w:color="auto"/>
          </w:tcBorders>
        </w:tcPr>
        <w:p w14:paraId="153D1FCA" w14:textId="77777777" w:rsidR="00D709F4" w:rsidRPr="00266BFE" w:rsidRDefault="00615277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Org. Nr. 958 814 968</w:t>
          </w:r>
        </w:p>
      </w:tc>
      <w:tc>
        <w:tcPr>
          <w:tcW w:w="1700" w:type="dxa"/>
          <w:tcBorders>
            <w:left w:val="single" w:sz="4" w:space="0" w:color="auto"/>
          </w:tcBorders>
        </w:tcPr>
        <w:p w14:paraId="64F9563B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34AB921F" w14:textId="77777777" w:rsidR="00D709F4" w:rsidRDefault="00D709F4" w:rsidP="00D709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0EC9" w14:textId="77777777" w:rsidR="00266BFE" w:rsidRDefault="00615277" w:rsidP="002C7724">
    <w:pPr>
      <w:pStyle w:val="Bunntekst"/>
      <w:ind w:left="708"/>
      <w:jc w:val="right"/>
    </w:pPr>
    <w:r>
      <w:tab/>
    </w:r>
    <w:r w:rsidR="00591EDC">
      <w:fldChar w:fldCharType="begin"/>
    </w:r>
    <w:r w:rsidR="00591EDC">
      <w:instrText xml:space="preserve"> PAGE  \* Arabic  \* MERGEFORMAT </w:instrText>
    </w:r>
    <w:r w:rsidR="00591EDC">
      <w:fldChar w:fldCharType="separate"/>
    </w:r>
    <w:r w:rsidR="00F063E8">
      <w:rPr>
        <w:noProof/>
      </w:rPr>
      <w:t>1</w:t>
    </w:r>
    <w:r w:rsidR="00591EDC">
      <w:fldChar w:fldCharType="end"/>
    </w:r>
    <w:r w:rsidR="00591EDC">
      <w:t xml:space="preserve"> av </w:t>
    </w:r>
    <w:r w:rsidR="00F063E8">
      <w:fldChar w:fldCharType="begin"/>
    </w:r>
    <w:r>
      <w:instrText xml:space="preserve"> NUMPAGES  \* Arabic  \* MERGEFORMAT </w:instrText>
    </w:r>
    <w:r w:rsidR="00F063E8">
      <w:fldChar w:fldCharType="separate"/>
    </w:r>
    <w:r w:rsidR="00F063E8">
      <w:rPr>
        <w:noProof/>
      </w:rPr>
      <w:t>1</w:t>
    </w:r>
    <w:r w:rsidR="00F063E8">
      <w:rPr>
        <w:noProof/>
      </w:rPr>
      <w:fldChar w:fldCharType="end"/>
    </w:r>
    <w:r w:rsidR="002C7724">
      <w:t xml:space="preserve"> </w:t>
    </w:r>
  </w:p>
  <w:tbl>
    <w:tblPr>
      <w:tblStyle w:val="Tabellrutenet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1"/>
      <w:gridCol w:w="2357"/>
      <w:gridCol w:w="1547"/>
      <w:gridCol w:w="1692"/>
      <w:gridCol w:w="2301"/>
    </w:tblGrid>
    <w:tr w:rsidR="00F84F01" w14:paraId="46694DE7" w14:textId="77777777" w:rsidTr="000666E5">
      <w:tc>
        <w:tcPr>
          <w:tcW w:w="2451" w:type="dxa"/>
          <w:tcBorders>
            <w:top w:val="single" w:sz="4" w:space="0" w:color="auto"/>
          </w:tcBorders>
        </w:tcPr>
        <w:p w14:paraId="721A36CB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57" w:type="dxa"/>
          <w:tcBorders>
            <w:top w:val="single" w:sz="4" w:space="0" w:color="auto"/>
          </w:tcBorders>
        </w:tcPr>
        <w:p w14:paraId="72B4FAA9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47" w:type="dxa"/>
          <w:tcBorders>
            <w:top w:val="single" w:sz="4" w:space="0" w:color="auto"/>
          </w:tcBorders>
        </w:tcPr>
        <w:p w14:paraId="24011B69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92" w:type="dxa"/>
          <w:tcBorders>
            <w:top w:val="single" w:sz="4" w:space="0" w:color="auto"/>
          </w:tcBorders>
        </w:tcPr>
        <w:p w14:paraId="598541EA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01" w:type="dxa"/>
          <w:tcBorders>
            <w:top w:val="single" w:sz="4" w:space="0" w:color="auto"/>
          </w:tcBorders>
        </w:tcPr>
        <w:p w14:paraId="683EA5BE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F84F01" w14:paraId="5FA9597A" w14:textId="77777777" w:rsidTr="000666E5">
      <w:tc>
        <w:tcPr>
          <w:tcW w:w="2451" w:type="dxa"/>
          <w:tcBorders>
            <w:right w:val="single" w:sz="4" w:space="0" w:color="auto"/>
          </w:tcBorders>
        </w:tcPr>
        <w:p w14:paraId="50DE75A0" w14:textId="77777777" w:rsidR="00266BFE" w:rsidRPr="00266BFE" w:rsidRDefault="00615277" w:rsidP="00266BFE">
          <w:pPr>
            <w:tabs>
              <w:tab w:val="right" w:pos="2171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Rådhuset Sarvsvegen 14</w:t>
          </w:r>
          <w:r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2357" w:type="dxa"/>
          <w:tcBorders>
            <w:left w:val="single" w:sz="4" w:space="0" w:color="auto"/>
            <w:right w:val="single" w:sz="4" w:space="0" w:color="auto"/>
          </w:tcBorders>
        </w:tcPr>
        <w:p w14:paraId="01536BBF" w14:textId="77777777" w:rsidR="00266BFE" w:rsidRPr="00266BFE" w:rsidRDefault="00615277" w:rsidP="00266BFE">
          <w:pPr>
            <w:tabs>
              <w:tab w:val="left" w:pos="18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T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37 93 85 00</w:t>
          </w:r>
        </w:p>
      </w:tc>
      <w:tc>
        <w:tcPr>
          <w:tcW w:w="1547" w:type="dxa"/>
          <w:tcBorders>
            <w:left w:val="single" w:sz="4" w:space="0" w:color="auto"/>
            <w:right w:val="single" w:sz="4" w:space="0" w:color="auto"/>
          </w:tcBorders>
        </w:tcPr>
        <w:p w14:paraId="78593216" w14:textId="77777777" w:rsidR="00266BFE" w:rsidRPr="00266BFE" w:rsidRDefault="00615277" w:rsidP="00266BFE">
          <w:pPr>
            <w:tabs>
              <w:tab w:val="left" w:pos="25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Bank: 2835 20 00266</w:t>
          </w:r>
        </w:p>
      </w:tc>
      <w:tc>
        <w:tcPr>
          <w:tcW w:w="1692" w:type="dxa"/>
          <w:tcBorders>
            <w:left w:val="single" w:sz="4" w:space="0" w:color="auto"/>
            <w:right w:val="single" w:sz="4" w:space="0" w:color="auto"/>
          </w:tcBorders>
        </w:tcPr>
        <w:p w14:paraId="10E35C93" w14:textId="77777777" w:rsidR="00266BFE" w:rsidRPr="00266BFE" w:rsidRDefault="00615277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Kommunenr: 4222</w:t>
          </w:r>
        </w:p>
      </w:tc>
      <w:tc>
        <w:tcPr>
          <w:tcW w:w="2301" w:type="dxa"/>
          <w:tcBorders>
            <w:left w:val="single" w:sz="4" w:space="0" w:color="auto"/>
          </w:tcBorders>
        </w:tcPr>
        <w:p w14:paraId="7D6325AD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www.bykle.kommune.no</w:t>
            </w:r>
          </w:hyperlink>
        </w:p>
      </w:tc>
    </w:tr>
    <w:tr w:rsidR="00F84F01" w14:paraId="1BFC2450" w14:textId="77777777" w:rsidTr="000666E5">
      <w:tc>
        <w:tcPr>
          <w:tcW w:w="2451" w:type="dxa"/>
          <w:tcBorders>
            <w:right w:val="single" w:sz="4" w:space="0" w:color="auto"/>
          </w:tcBorders>
        </w:tcPr>
        <w:p w14:paraId="7EDA926E" w14:textId="77777777" w:rsidR="00266BFE" w:rsidRPr="00266BFE" w:rsidRDefault="00615277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4754 Bykle</w:t>
          </w:r>
        </w:p>
      </w:tc>
      <w:tc>
        <w:tcPr>
          <w:tcW w:w="2357" w:type="dxa"/>
          <w:tcBorders>
            <w:left w:val="single" w:sz="4" w:space="0" w:color="auto"/>
            <w:right w:val="single" w:sz="4" w:space="0" w:color="auto"/>
          </w:tcBorders>
        </w:tcPr>
        <w:p w14:paraId="2230827E" w14:textId="77777777" w:rsidR="00266BFE" w:rsidRPr="00266BFE" w:rsidRDefault="00615277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E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</w:t>
          </w:r>
          <w:hyperlink r:id="rId2" w:history="1">
            <w:r w:rsidR="00266BFE"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postmottak@bykle.kommune.no</w:t>
            </w:r>
          </w:hyperlink>
        </w:p>
      </w:tc>
      <w:tc>
        <w:tcPr>
          <w:tcW w:w="1547" w:type="dxa"/>
          <w:tcBorders>
            <w:left w:val="single" w:sz="4" w:space="0" w:color="auto"/>
            <w:right w:val="single" w:sz="4" w:space="0" w:color="auto"/>
          </w:tcBorders>
        </w:tcPr>
        <w:p w14:paraId="3A0AF16B" w14:textId="77777777" w:rsidR="00266BFE" w:rsidRPr="00266BFE" w:rsidRDefault="00615277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Skatt: 6345 06 09414</w:t>
          </w:r>
        </w:p>
      </w:tc>
      <w:tc>
        <w:tcPr>
          <w:tcW w:w="1692" w:type="dxa"/>
          <w:tcBorders>
            <w:left w:val="single" w:sz="4" w:space="0" w:color="auto"/>
            <w:right w:val="single" w:sz="4" w:space="0" w:color="auto"/>
          </w:tcBorders>
        </w:tcPr>
        <w:p w14:paraId="50DC60F3" w14:textId="77777777" w:rsidR="00266BFE" w:rsidRPr="00266BFE" w:rsidRDefault="00615277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Org. Nr. 958 814 968</w:t>
          </w:r>
        </w:p>
      </w:tc>
      <w:tc>
        <w:tcPr>
          <w:tcW w:w="2301" w:type="dxa"/>
          <w:tcBorders>
            <w:left w:val="single" w:sz="4" w:space="0" w:color="auto"/>
          </w:tcBorders>
        </w:tcPr>
        <w:p w14:paraId="31802444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3309E236" w14:textId="77777777" w:rsidR="00266BFE" w:rsidRDefault="00266B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FC1E" w14:textId="77777777" w:rsidR="00615277" w:rsidRDefault="00615277">
      <w:pPr>
        <w:spacing w:after="0" w:line="240" w:lineRule="auto"/>
      </w:pPr>
      <w:r>
        <w:separator/>
      </w:r>
    </w:p>
  </w:footnote>
  <w:footnote w:type="continuationSeparator" w:id="0">
    <w:p w14:paraId="28979B1B" w14:textId="77777777" w:rsidR="00615277" w:rsidRDefault="0061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EC88" w14:textId="77777777" w:rsidR="00A24171" w:rsidRDefault="00615277">
    <w:pPr>
      <w:pStyle w:val="Topptekst"/>
    </w:pPr>
    <w:r>
      <w:rPr>
        <w:noProof/>
        <w:lang w:eastAsia="nn-NO"/>
      </w:rPr>
      <w:drawing>
        <wp:anchor distT="0" distB="0" distL="114300" distR="114300" simplePos="0" relativeHeight="251658240" behindDoc="0" locked="1" layoutInCell="1" allowOverlap="1" wp14:anchorId="06B3F298" wp14:editId="406E6F7C">
          <wp:simplePos x="0" y="0"/>
          <wp:positionH relativeFrom="column">
            <wp:posOffset>-891540</wp:posOffset>
          </wp:positionH>
          <wp:positionV relativeFrom="page">
            <wp:posOffset>3858895</wp:posOffset>
          </wp:positionV>
          <wp:extent cx="190500" cy="6985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D331" w14:textId="77777777" w:rsidR="00266BFE" w:rsidRDefault="00266BFE">
    <w:pPr>
      <w:pStyle w:val="Topptekst"/>
      <w:rPr>
        <w:noProof/>
        <w:lang w:eastAsia="nn-NO"/>
      </w:rPr>
    </w:pPr>
  </w:p>
  <w:p w14:paraId="7831EEBE" w14:textId="77777777" w:rsidR="00266BFE" w:rsidRDefault="00266BFE">
    <w:pPr>
      <w:pStyle w:val="Topptekst"/>
      <w:rPr>
        <w:noProof/>
        <w:lang w:eastAsia="nn-NO"/>
      </w:rPr>
    </w:pPr>
  </w:p>
  <w:p w14:paraId="2EA0D740" w14:textId="77777777" w:rsidR="00266BFE" w:rsidRDefault="00266BFE">
    <w:pPr>
      <w:pStyle w:val="Topptekst"/>
      <w:rPr>
        <w:noProof/>
        <w:lang w:eastAsia="nn-NO"/>
      </w:rPr>
    </w:pPr>
  </w:p>
  <w:p w14:paraId="6B6E7F33" w14:textId="77777777" w:rsidR="00266BFE" w:rsidRDefault="00266BFE">
    <w:pPr>
      <w:pStyle w:val="Topptekst"/>
      <w:rPr>
        <w:noProof/>
        <w:lang w:eastAsia="nn-NO"/>
      </w:rPr>
    </w:pPr>
  </w:p>
  <w:p w14:paraId="0912B646" w14:textId="77777777" w:rsidR="00266BFE" w:rsidRDefault="00266BFE">
    <w:pPr>
      <w:pStyle w:val="Topptekst"/>
      <w:rPr>
        <w:noProof/>
        <w:lang w:eastAsia="nn-NO"/>
      </w:rPr>
    </w:pPr>
  </w:p>
  <w:p w14:paraId="2DE760E4" w14:textId="77777777" w:rsidR="001F6496" w:rsidRDefault="00615277">
    <w:pPr>
      <w:pStyle w:val="Topptekst"/>
    </w:pPr>
    <w:r>
      <w:rPr>
        <w:noProof/>
        <w:lang w:eastAsia="nn-NO"/>
      </w:rPr>
      <w:drawing>
        <wp:anchor distT="0" distB="0" distL="114300" distR="114300" simplePos="0" relativeHeight="251660288" behindDoc="0" locked="0" layoutInCell="1" allowOverlap="1" wp14:anchorId="67B7BFB6" wp14:editId="0F4296E4">
          <wp:simplePos x="0" y="0"/>
          <wp:positionH relativeFrom="column">
            <wp:posOffset>-892810</wp:posOffset>
          </wp:positionH>
          <wp:positionV relativeFrom="paragraph">
            <wp:posOffset>2269490</wp:posOffset>
          </wp:positionV>
          <wp:extent cx="189230" cy="63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n-NO"/>
      </w:rPr>
      <w:drawing>
        <wp:anchor distT="0" distB="0" distL="114300" distR="114300" simplePos="0" relativeHeight="251659264" behindDoc="1" locked="0" layoutInCell="1" allowOverlap="1" wp14:anchorId="08A36047" wp14:editId="7EB14726">
          <wp:simplePos x="0" y="0"/>
          <wp:positionH relativeFrom="column">
            <wp:posOffset>-892115</wp:posOffset>
          </wp:positionH>
          <wp:positionV relativeFrom="page">
            <wp:posOffset>8131</wp:posOffset>
          </wp:positionV>
          <wp:extent cx="7560000" cy="1375200"/>
          <wp:effectExtent l="0" t="0" r="3175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connectString w:val=""/>
    <w:query w:val="SELECT * FROM Template.rtf"/>
    <w:dataSource r:id="rId1"/>
    <w:odso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type w:val="dbColumn"/>
        <w:name w:val="Adresse"/>
        <w:mappedName w:val="Adresse 1"/>
        <w:column w:val="0"/>
        <w:lid w:val="nb-NO"/>
      </w:fieldMapData>
      <w:fieldMapData>
        <w:column w:val="0"/>
        <w:lid w:val="nb-NO"/>
      </w:fieldMapData>
      <w:fieldMapData>
        <w:type w:val="dbColumn"/>
        <w:name w:val="Poststed"/>
        <w:mappedName w:val="Poststed"/>
        <w:column w:val="8"/>
        <w:lid w:val="nb-NO"/>
      </w:fieldMapData>
      <w:fieldMapData>
        <w:column w:val="0"/>
        <w:lid w:val="nb-NO"/>
      </w:fieldMapData>
      <w:fieldMapData>
        <w:type w:val="dbColumn"/>
        <w:name w:val="Postnr"/>
        <w:mappedName w:val="Postnummer"/>
        <w:column w:val="7"/>
        <w:lid w:val="nb-NO"/>
      </w:fieldMapData>
      <w:fieldMapData>
        <w:type w:val="dbColumn"/>
        <w:name w:val="Land"/>
        <w:mappedName w:val="Land eller område"/>
        <w:column w:val="22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A4"/>
    <w:rsid w:val="000666E5"/>
    <w:rsid w:val="000A5731"/>
    <w:rsid w:val="001619C7"/>
    <w:rsid w:val="001A14B7"/>
    <w:rsid w:val="001E24B6"/>
    <w:rsid w:val="001F6496"/>
    <w:rsid w:val="0024058F"/>
    <w:rsid w:val="00266BFE"/>
    <w:rsid w:val="002C7724"/>
    <w:rsid w:val="00335CBA"/>
    <w:rsid w:val="00354EFA"/>
    <w:rsid w:val="00390DF1"/>
    <w:rsid w:val="00397DBF"/>
    <w:rsid w:val="004140AD"/>
    <w:rsid w:val="0056179C"/>
    <w:rsid w:val="00591EDC"/>
    <w:rsid w:val="00615277"/>
    <w:rsid w:val="00630D63"/>
    <w:rsid w:val="00662452"/>
    <w:rsid w:val="00674E17"/>
    <w:rsid w:val="00685E2C"/>
    <w:rsid w:val="006B26A7"/>
    <w:rsid w:val="006B469D"/>
    <w:rsid w:val="0072459C"/>
    <w:rsid w:val="00734C30"/>
    <w:rsid w:val="007808D5"/>
    <w:rsid w:val="00797C13"/>
    <w:rsid w:val="007B3302"/>
    <w:rsid w:val="007C6801"/>
    <w:rsid w:val="0083194C"/>
    <w:rsid w:val="0094473F"/>
    <w:rsid w:val="0094759F"/>
    <w:rsid w:val="009D05A4"/>
    <w:rsid w:val="00A23BB2"/>
    <w:rsid w:val="00A24171"/>
    <w:rsid w:val="00A653BD"/>
    <w:rsid w:val="00AD30D5"/>
    <w:rsid w:val="00B24CE3"/>
    <w:rsid w:val="00C17468"/>
    <w:rsid w:val="00C30682"/>
    <w:rsid w:val="00D4476C"/>
    <w:rsid w:val="00D709F4"/>
    <w:rsid w:val="00DE680D"/>
    <w:rsid w:val="00E21F8E"/>
    <w:rsid w:val="00E901E8"/>
    <w:rsid w:val="00EA1AAB"/>
    <w:rsid w:val="00F063E8"/>
    <w:rsid w:val="00F41F67"/>
    <w:rsid w:val="00F43C31"/>
    <w:rsid w:val="00F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3EE9"/>
  <w15:chartTrackingRefBased/>
  <w15:docId w15:val="{901E1BF7-7BFF-4825-A6CE-09DD44F3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417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2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4171"/>
    <w:rPr>
      <w:lang w:val="nn-NO"/>
    </w:rPr>
  </w:style>
  <w:style w:type="table" w:styleId="Tabellrutenett">
    <w:name w:val="Table Grid"/>
    <w:basedOn w:val="Vanligtabell"/>
    <w:rsid w:val="00266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6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6BFE"/>
    <w:rPr>
      <w:rFonts w:ascii="Segoe UI" w:hAnsi="Segoe UI" w:cs="Segoe UI"/>
      <w:sz w:val="18"/>
      <w:szCs w:val="18"/>
      <w:lang w:val="nn-NO"/>
    </w:rPr>
  </w:style>
  <w:style w:type="paragraph" w:customStyle="1" w:styleId="Default">
    <w:name w:val="Default"/>
    <w:rsid w:val="006152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bykle.kommune.no" TargetMode="External"/><Relationship Id="rId1" Type="http://schemas.openxmlformats.org/officeDocument/2006/relationships/hyperlink" Target="https://www.bykle.kommune.no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bykle.kommune.no" TargetMode="External"/><Relationship Id="rId1" Type="http://schemas.openxmlformats.org/officeDocument/2006/relationships/hyperlink" Target="https://www.bykle.kommune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BYK00152\AppData\Local\Temp\D_215805-P-1-R\Template.rt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D2FC6A8A3B50489D00D97DFBD28F4C" ma:contentTypeVersion="11" ma:contentTypeDescription="Opprett et nytt dokument." ma:contentTypeScope="" ma:versionID="094b1e1728560159989863f2c85cb509">
  <xsd:schema xmlns:xsd="http://www.w3.org/2001/XMLSchema" xmlns:xs="http://www.w3.org/2001/XMLSchema" xmlns:p="http://schemas.microsoft.com/office/2006/metadata/properties" xmlns:ns3="1d0b5f47-c2d6-4385-8913-b283570473f7" xmlns:ns4="b1d9115f-bd48-404f-8913-6abcfb6e39e8" targetNamespace="http://schemas.microsoft.com/office/2006/metadata/properties" ma:root="true" ma:fieldsID="af4237216f6d4fdb3ebfe941086a1b3c" ns3:_="" ns4:_="">
    <xsd:import namespace="1d0b5f47-c2d6-4385-8913-b283570473f7"/>
    <xsd:import namespace="b1d9115f-bd48-404f-8913-6abcfb6e39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5f47-c2d6-4385-8913-b2835704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9115f-bd48-404f-8913-6abcfb6e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4D690-69A3-4F4D-95F8-302ECE2D0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C9965-AFB1-4125-88FD-AF17043B7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F9662-D7E1-4EDC-84CA-48B021E4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b5f47-c2d6-4385-8913-b283570473f7"/>
    <ds:schemaRef ds:uri="b1d9115f-bd48-404f-8913-6abcfb6e3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Johnsen</dc:creator>
  <cp:lastModifiedBy>Rysstad, Caroline</cp:lastModifiedBy>
  <cp:revision>2</cp:revision>
  <cp:lastPrinted>2020-09-10T06:57:00Z</cp:lastPrinted>
  <dcterms:created xsi:type="dcterms:W3CDTF">2025-11-06T10:49:00Z</dcterms:created>
  <dcterms:modified xsi:type="dcterms:W3CDTF">2025-11-06T10:49:00Z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0x010100B0D2FC6A8A3B50489D00D97DFBD28F4C</vt:lpwstr>
  </property>
</Properties>
</file>